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543" w:rsidRDefault="00851599" w:rsidP="005E2543">
      <w:pPr>
        <w:rPr>
          <w:rFonts w:ascii="宋体" w:hAnsi="宋体"/>
          <w:color w:val="000000"/>
          <w:sz w:val="32"/>
          <w:szCs w:val="32"/>
        </w:rPr>
      </w:pPr>
      <w:bookmarkStart w:id="0" w:name="_Hlk43469038"/>
      <w:r w:rsidRPr="002E0BC7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2E0BC7" w:rsidRDefault="002E0BC7" w:rsidP="005E2543">
      <w:pPr>
        <w:spacing w:line="600" w:lineRule="exact"/>
        <w:ind w:firstLineChars="250" w:firstLine="1100"/>
        <w:rPr>
          <w:rFonts w:ascii="方正小标宋_GBK" w:eastAsia="方正小标宋_GBK" w:hAnsi="华文中宋" w:cs="华文中宋"/>
          <w:color w:val="000000"/>
          <w:kern w:val="0"/>
          <w:sz w:val="44"/>
          <w:szCs w:val="44"/>
        </w:rPr>
      </w:pPr>
    </w:p>
    <w:p w:rsidR="005E2543" w:rsidRPr="005E2543" w:rsidRDefault="005E2543" w:rsidP="005E2543">
      <w:pPr>
        <w:spacing w:line="600" w:lineRule="exact"/>
        <w:ind w:firstLineChars="250" w:firstLine="1100"/>
        <w:rPr>
          <w:rFonts w:ascii="方正小标宋_GBK" w:eastAsia="方正小标宋_GBK" w:hAnsi="宋体"/>
          <w:color w:val="000000"/>
          <w:sz w:val="32"/>
          <w:szCs w:val="32"/>
        </w:rPr>
      </w:pPr>
      <w:r w:rsidRPr="005E2543">
        <w:rPr>
          <w:rFonts w:ascii="方正小标宋_GBK" w:eastAsia="方正小标宋_GBK" w:hAnsi="华文中宋" w:cs="华文中宋" w:hint="eastAsia"/>
          <w:color w:val="000000"/>
          <w:kern w:val="0"/>
          <w:sz w:val="44"/>
          <w:szCs w:val="44"/>
        </w:rPr>
        <w:t>四川省体育彩票管理中心泸州分中心</w:t>
      </w:r>
    </w:p>
    <w:p w:rsidR="00D52E36" w:rsidRPr="00D52E36" w:rsidRDefault="00D52E36" w:rsidP="00D52E36">
      <w:pPr>
        <w:spacing w:line="600" w:lineRule="exact"/>
        <w:jc w:val="center"/>
        <w:rPr>
          <w:rFonts w:ascii="方正小标宋_GBK" w:eastAsia="方正小标宋_GBK" w:hAnsi="华文中宋" w:cs="华文中宋" w:hint="eastAsia"/>
          <w:sz w:val="10"/>
          <w:szCs w:val="10"/>
        </w:rPr>
      </w:pPr>
      <w:bookmarkStart w:id="1" w:name="_Hlk43463585"/>
      <w:r>
        <w:rPr>
          <w:rFonts w:ascii="方正小标宋_GBK" w:eastAsia="方正小标宋_GBK" w:hAnsi="华文中宋" w:cs="华文中宋" w:hint="eastAsia"/>
          <w:sz w:val="44"/>
          <w:szCs w:val="44"/>
        </w:rPr>
        <w:t>2</w:t>
      </w:r>
      <w:r>
        <w:rPr>
          <w:rFonts w:ascii="方正小标宋_GBK" w:eastAsia="方正小标宋_GBK" w:hAnsi="华文中宋" w:cs="华文中宋"/>
          <w:sz w:val="44"/>
          <w:szCs w:val="44"/>
        </w:rPr>
        <w:t>020</w:t>
      </w:r>
      <w:r>
        <w:rPr>
          <w:rFonts w:ascii="方正小标宋_GBK" w:eastAsia="方正小标宋_GBK" w:hAnsi="华文中宋" w:cs="华文中宋" w:hint="eastAsia"/>
          <w:sz w:val="44"/>
          <w:szCs w:val="44"/>
        </w:rPr>
        <w:t>年</w:t>
      </w:r>
      <w:r w:rsidR="005E2543" w:rsidRPr="005E2543">
        <w:rPr>
          <w:rFonts w:ascii="方正小标宋_GBK" w:eastAsia="方正小标宋_GBK" w:hAnsi="华文中宋" w:cs="华文中宋" w:hint="eastAsia"/>
          <w:sz w:val="44"/>
          <w:szCs w:val="44"/>
        </w:rPr>
        <w:t>创业推</w:t>
      </w:r>
      <w:r w:rsidR="00C94455">
        <w:rPr>
          <w:rFonts w:ascii="方正小标宋_GBK" w:eastAsia="方正小标宋_GBK" w:hAnsi="华文中宋" w:cs="华文中宋" w:hint="eastAsia"/>
          <w:sz w:val="44"/>
          <w:szCs w:val="44"/>
        </w:rPr>
        <w:t>介</w:t>
      </w:r>
      <w:r w:rsidR="005E2543" w:rsidRPr="005E2543">
        <w:rPr>
          <w:rFonts w:ascii="方正小标宋_GBK" w:eastAsia="方正小标宋_GBK" w:hAnsi="华文中宋" w:cs="华文中宋" w:hint="eastAsia"/>
          <w:sz w:val="44"/>
          <w:szCs w:val="44"/>
        </w:rPr>
        <w:t>会</w:t>
      </w:r>
      <w:bookmarkEnd w:id="1"/>
      <w:r w:rsidR="00B638B1">
        <w:rPr>
          <w:rFonts w:ascii="方正小标宋_GBK" w:eastAsia="方正小标宋_GBK" w:hAnsi="华文中宋" w:cs="华文中宋" w:hint="eastAsia"/>
          <w:sz w:val="44"/>
          <w:szCs w:val="44"/>
        </w:rPr>
        <w:t>项目</w:t>
      </w:r>
    </w:p>
    <w:tbl>
      <w:tblPr>
        <w:tblW w:w="9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43"/>
        <w:gridCol w:w="2631"/>
        <w:gridCol w:w="2744"/>
      </w:tblGrid>
      <w:tr w:rsidR="0042305D" w:rsidRPr="00B638B1" w:rsidTr="00B638B1">
        <w:trPr>
          <w:trHeight w:val="632"/>
        </w:trPr>
        <w:tc>
          <w:tcPr>
            <w:tcW w:w="1701" w:type="dxa"/>
            <w:shd w:val="clear" w:color="auto" w:fill="auto"/>
            <w:vAlign w:val="center"/>
          </w:tcPr>
          <w:p w:rsidR="0042305D" w:rsidRPr="00B638B1" w:rsidRDefault="00851599" w:rsidP="006B5389">
            <w:pPr>
              <w:spacing w:line="300" w:lineRule="exact"/>
              <w:jc w:val="center"/>
              <w:rPr>
                <w:rFonts w:ascii="方正仿宋_GBK" w:eastAsia="方正仿宋_GBK" w:hAnsi="宋体"/>
                <w:b/>
                <w:color w:val="000000"/>
                <w:sz w:val="28"/>
                <w:szCs w:val="28"/>
              </w:rPr>
            </w:pPr>
            <w:bookmarkStart w:id="2" w:name="_Hlk43469054"/>
            <w:bookmarkEnd w:id="0"/>
            <w:r w:rsidRPr="00B638B1"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项目名称</w:t>
            </w:r>
            <w:bookmarkEnd w:id="2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2305D" w:rsidRPr="00B638B1" w:rsidRDefault="00864385" w:rsidP="006B5389">
            <w:pPr>
              <w:spacing w:line="30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bookmarkStart w:id="3" w:name="_Hlk43469077"/>
            <w:r w:rsidRPr="00B638B1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四川省体育彩票管理中心泸州分中心</w:t>
            </w:r>
            <w:r w:rsidR="00D52E36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2</w:t>
            </w:r>
            <w:r w:rsidR="00D52E36">
              <w:rPr>
                <w:rFonts w:ascii="方正仿宋_GBK" w:eastAsia="方正仿宋_GBK" w:hAnsi="宋体"/>
                <w:color w:val="000000"/>
                <w:sz w:val="28"/>
                <w:szCs w:val="28"/>
              </w:rPr>
              <w:t>020</w:t>
            </w:r>
            <w:r w:rsidR="00D52E36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年</w:t>
            </w:r>
            <w:r w:rsidRPr="00B638B1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创业推</w:t>
            </w:r>
            <w:bookmarkEnd w:id="3"/>
            <w:r w:rsidR="00C94455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介会</w:t>
            </w:r>
          </w:p>
        </w:tc>
      </w:tr>
      <w:tr w:rsidR="0042305D" w:rsidRPr="00B638B1" w:rsidTr="00B638B1">
        <w:trPr>
          <w:trHeight w:val="826"/>
        </w:trPr>
        <w:tc>
          <w:tcPr>
            <w:tcW w:w="1701" w:type="dxa"/>
            <w:shd w:val="clear" w:color="auto" w:fill="auto"/>
            <w:vAlign w:val="center"/>
          </w:tcPr>
          <w:p w:rsidR="0042305D" w:rsidRPr="00B638B1" w:rsidRDefault="00851599" w:rsidP="006B5389">
            <w:pPr>
              <w:spacing w:line="300" w:lineRule="exact"/>
              <w:jc w:val="center"/>
              <w:rPr>
                <w:rFonts w:ascii="方正仿宋_GBK" w:eastAsia="方正仿宋_GBK" w:hAnsi="宋体"/>
                <w:b/>
                <w:color w:val="000000"/>
                <w:sz w:val="28"/>
                <w:szCs w:val="28"/>
              </w:rPr>
            </w:pPr>
            <w:bookmarkStart w:id="4" w:name="_Hlk43469094"/>
            <w:r w:rsidRPr="00B638B1"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项目总预算（万元）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2305D" w:rsidRPr="00B638B1" w:rsidRDefault="00D52E36" w:rsidP="006B5389">
            <w:pPr>
              <w:spacing w:line="30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color w:val="000000"/>
                <w:sz w:val="28"/>
                <w:szCs w:val="28"/>
              </w:rPr>
              <w:t>7.5</w:t>
            </w:r>
            <w:r w:rsidR="00AD151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42305D" w:rsidRPr="00B638B1" w:rsidRDefault="00851599" w:rsidP="006B5389">
            <w:pPr>
              <w:spacing w:line="300" w:lineRule="exact"/>
              <w:jc w:val="center"/>
              <w:rPr>
                <w:rFonts w:ascii="方正仿宋_GBK" w:eastAsia="方正仿宋_GBK" w:hAnsi="宋体"/>
                <w:b/>
                <w:color w:val="000000"/>
                <w:sz w:val="28"/>
                <w:szCs w:val="28"/>
              </w:rPr>
            </w:pPr>
            <w:bookmarkStart w:id="5" w:name="_Hlk43469109"/>
            <w:r w:rsidRPr="00B638B1"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项目最高限价</w:t>
            </w:r>
            <w:r w:rsidR="00B638B1"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 xml:space="preserve"> </w:t>
            </w:r>
            <w:r w:rsidR="00B638B1">
              <w:rPr>
                <w:rFonts w:ascii="方正仿宋_GBK" w:eastAsia="方正仿宋_GBK" w:hAnsi="宋体"/>
                <w:b/>
                <w:color w:val="000000"/>
                <w:sz w:val="28"/>
                <w:szCs w:val="28"/>
              </w:rPr>
              <w:t xml:space="preserve">   </w:t>
            </w:r>
            <w:r w:rsidRPr="00B638B1"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（万元）</w:t>
            </w:r>
            <w:bookmarkEnd w:id="5"/>
          </w:p>
        </w:tc>
        <w:tc>
          <w:tcPr>
            <w:tcW w:w="2744" w:type="dxa"/>
            <w:shd w:val="clear" w:color="auto" w:fill="auto"/>
            <w:vAlign w:val="center"/>
          </w:tcPr>
          <w:p w:rsidR="0042305D" w:rsidRPr="00C94455" w:rsidRDefault="00AD1513" w:rsidP="00C94455">
            <w:pPr>
              <w:spacing w:line="30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/>
                <w:color w:val="000000"/>
                <w:sz w:val="28"/>
                <w:szCs w:val="28"/>
              </w:rPr>
              <w:t xml:space="preserve">   </w:t>
            </w:r>
            <w:r w:rsidR="00D52E36">
              <w:rPr>
                <w:rFonts w:ascii="方正仿宋_GBK" w:eastAsia="方正仿宋_GBK" w:hAnsi="宋体"/>
                <w:color w:val="000000"/>
                <w:sz w:val="28"/>
                <w:szCs w:val="28"/>
              </w:rPr>
              <w:t>7.5</w:t>
            </w:r>
          </w:p>
        </w:tc>
      </w:tr>
      <w:bookmarkEnd w:id="4"/>
      <w:tr w:rsidR="0042305D" w:rsidRPr="00B638B1" w:rsidTr="00C94455">
        <w:trPr>
          <w:trHeight w:val="1055"/>
        </w:trPr>
        <w:tc>
          <w:tcPr>
            <w:tcW w:w="9119" w:type="dxa"/>
            <w:gridSpan w:val="4"/>
            <w:shd w:val="clear" w:color="auto" w:fill="auto"/>
          </w:tcPr>
          <w:p w:rsidR="00B30CED" w:rsidRPr="00B638B1" w:rsidRDefault="00B638B1" w:rsidP="00B638B1">
            <w:pPr>
              <w:spacing w:line="300" w:lineRule="exact"/>
              <w:rPr>
                <w:rFonts w:ascii="方正仿宋_GBK" w:eastAsia="方正仿宋_GBK" w:hAnsi="宋体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一、</w:t>
            </w:r>
            <w:r w:rsidR="00851599" w:rsidRPr="00B638B1"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项目概述</w:t>
            </w:r>
          </w:p>
          <w:p w:rsidR="0042305D" w:rsidRPr="00B638B1" w:rsidRDefault="00C94455" w:rsidP="00B638B1">
            <w:pPr>
              <w:spacing w:line="30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根据</w:t>
            </w:r>
            <w:r w:rsidR="00B30CED" w:rsidRPr="00B638B1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四川省体育彩票管理中心泸州分中心</w:t>
            </w:r>
            <w:r w:rsidR="00D52E36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2</w:t>
            </w:r>
            <w:r w:rsidR="00D52E36">
              <w:rPr>
                <w:rFonts w:ascii="方正仿宋_GBK" w:eastAsia="方正仿宋_GBK" w:hAnsi="宋体"/>
                <w:color w:val="000000"/>
                <w:sz w:val="28"/>
                <w:szCs w:val="28"/>
              </w:rPr>
              <w:t>020</w:t>
            </w:r>
            <w:r w:rsidR="00D52E36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年</w:t>
            </w:r>
            <w:r w:rsidR="00B30CED" w:rsidRPr="00B638B1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创业推介会</w:t>
            </w: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项目需求，将本次活动视频采编、文案创作、媒体推广、会场会务等整体打包，通过公开招标</w:t>
            </w:r>
            <w:r w:rsidR="005E2543" w:rsidRPr="00B638B1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比</w:t>
            </w:r>
            <w:r w:rsidR="00B30CED" w:rsidRPr="00B638B1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选一名</w:t>
            </w: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供应</w:t>
            </w:r>
            <w:r w:rsidR="00B30CED" w:rsidRPr="00B638B1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商</w:t>
            </w: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承办本次活动。</w:t>
            </w:r>
            <w:r w:rsidRPr="00B638B1">
              <w:rPr>
                <w:rFonts w:ascii="方正仿宋_GBK" w:eastAsia="方正仿宋_GBK" w:hAnsi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305D" w:rsidRPr="002E0BC7">
        <w:trPr>
          <w:trHeight w:val="1220"/>
        </w:trPr>
        <w:tc>
          <w:tcPr>
            <w:tcW w:w="91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305D" w:rsidRPr="00B638B1" w:rsidRDefault="00B638B1" w:rsidP="00B638B1">
            <w:pPr>
              <w:spacing w:line="300" w:lineRule="exact"/>
              <w:rPr>
                <w:rFonts w:ascii="方正仿宋_GBK" w:eastAsia="方正仿宋_GBK" w:hAnsi="宋体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二、</w:t>
            </w:r>
            <w:r w:rsidR="00851599" w:rsidRPr="00B638B1"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项目需求</w:t>
            </w:r>
            <w:r w:rsidR="00B246D1"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及规格要求</w:t>
            </w:r>
          </w:p>
          <w:p w:rsidR="00C52E25" w:rsidRDefault="00B638B1" w:rsidP="00CB0012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项目</w:t>
            </w:r>
            <w:proofErr w:type="gramStart"/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一</w:t>
            </w:r>
            <w:proofErr w:type="gramEnd"/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视频采编、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文案创作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</w:t>
            </w:r>
            <w:r w:rsidR="003017FD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内容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对象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为</w:t>
            </w:r>
            <w:r w:rsidR="00316B3C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代销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门</w:t>
            </w:r>
            <w:proofErr w:type="gramStart"/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店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典型</w:t>
            </w:r>
            <w:proofErr w:type="gramEnd"/>
            <w:r w:rsidR="003017FD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故事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（不少于5个），于全市范围内</w:t>
            </w:r>
            <w:r w:rsidR="00C52E25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主流媒体推广发布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，要求不少于4</w:t>
            </w:r>
            <w:r w:rsidR="00F40BCD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个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主流媒体，</w:t>
            </w:r>
            <w:r w:rsidR="00883770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投放次数不少于</w:t>
            </w:r>
            <w:r w:rsidR="00D52E36"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2</w:t>
            </w:r>
            <w:r w:rsidR="00883770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次/媒体，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单个媒体粉丝数量不少于</w:t>
            </w:r>
            <w:r w:rsidR="00C52E25" w:rsidRPr="00D52E3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2</w:t>
            </w:r>
            <w:r w:rsidR="00C52E25" w:rsidRPr="00D52E36"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5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万</w:t>
            </w:r>
            <w:r w:rsidR="006871A4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</w:t>
            </w:r>
            <w:proofErr w:type="gramStart"/>
            <w:r w:rsidR="00D52E3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总</w:t>
            </w:r>
            <w:r w:rsidR="006871A4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媒体</w:t>
            </w:r>
            <w:proofErr w:type="gramEnd"/>
            <w:r w:rsidR="006871A4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粉丝数不少于1</w:t>
            </w:r>
            <w:r w:rsidR="006871A4"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00</w:t>
            </w:r>
            <w:r w:rsidR="006871A4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万。</w:t>
            </w:r>
          </w:p>
          <w:p w:rsidR="00CB0012" w:rsidRDefault="006871A4" w:rsidP="00CB0012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项目二:</w:t>
            </w:r>
            <w:r w:rsidR="008E4DC8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 xml:space="preserve"> 品牌宣传，</w:t>
            </w:r>
            <w:r w:rsidR="00C52E25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“泸州市第七届创业创新大会</w:t>
            </w:r>
            <w:r w:rsid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”</w:t>
            </w:r>
            <w:r w:rsidR="00B638B1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主</w:t>
            </w:r>
            <w:r w:rsidR="002E0BC7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体</w:t>
            </w:r>
            <w:r w:rsidR="00B638B1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赛</w:t>
            </w:r>
            <w:r w:rsid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、</w:t>
            </w:r>
            <w:r w:rsidR="00B638B1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扶贫赛</w:t>
            </w:r>
            <w:r w:rsid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、总决赛</w:t>
            </w:r>
            <w:r w:rsidR="008E4DC8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期间植入视频品牌宣传</w:t>
            </w:r>
            <w:r w:rsidR="0054665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。</w:t>
            </w:r>
          </w:p>
          <w:p w:rsidR="008E4DC8" w:rsidRDefault="008E4DC8" w:rsidP="00CB0012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3.项目三：创业推介会专题VCR制作（9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秒），</w:t>
            </w:r>
            <w:r w:rsidR="00D52E3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并于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“泸州市第七届创业创新大会”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主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体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赛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、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扶贫赛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、总决赛赛场播放。</w:t>
            </w:r>
          </w:p>
          <w:p w:rsidR="008E4DC8" w:rsidRDefault="008E4DC8" w:rsidP="008E4DC8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4</w:t>
            </w:r>
            <w:r w:rsid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.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四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创业推介会</w:t>
            </w:r>
            <w:r w:rsidR="00D52E3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会场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会务，含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场地租赁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、场地布置、</w:t>
            </w:r>
            <w:r w:rsidR="00D52E3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会场司仪、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制作</w:t>
            </w:r>
            <w:r w:rsidR="00D52E3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电子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邀请函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、邀请函</w:t>
            </w:r>
            <w:r w:rsidR="00D52E3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推送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、推介会现场</w:t>
            </w:r>
            <w:r w:rsidR="00D52E3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影像记录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等。会场</w:t>
            </w:r>
            <w:proofErr w:type="gramStart"/>
            <w:r w:rsidR="00883770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规模需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可容纳</w:t>
            </w:r>
            <w:proofErr w:type="gramEnd"/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00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人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。</w:t>
            </w:r>
          </w:p>
          <w:p w:rsidR="00B30CED" w:rsidRPr="00B638B1" w:rsidRDefault="00883770" w:rsidP="00CB0012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项目五：</w:t>
            </w:r>
            <w:r w:rsidR="0054665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现场咨询区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搭建</w:t>
            </w:r>
            <w:r w:rsidR="0054665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数量</w:t>
            </w:r>
            <w:r w:rsidR="0054665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≥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3次，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背景</w:t>
            </w:r>
            <w:proofErr w:type="gramStart"/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墙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面积</w:t>
            </w:r>
            <w:proofErr w:type="gramEnd"/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≥1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0</w:t>
            </w:r>
            <w:r w:rsidRPr="00546659">
              <w:rPr>
                <w:rFonts w:ascii="方正仿宋_GBK" w:eastAsia="方正仿宋_GBK" w:hAnsi="华文中宋" w:cs="华文中宋" w:hint="eastAsia"/>
                <w:sz w:val="28"/>
                <w:szCs w:val="28"/>
              </w:rPr>
              <w:t xml:space="preserve"> m</w:t>
            </w:r>
            <w:r w:rsidRPr="00546659">
              <w:rPr>
                <w:rFonts w:ascii="方正仿宋_GBK" w:eastAsia="方正仿宋_GBK" w:hAnsi="华文中宋" w:cs="华文中宋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，现</w:t>
            </w:r>
            <w:r w:rsidR="0054665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场物料包括但不限于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桁架、</w:t>
            </w:r>
            <w:r w:rsidR="002E0BC7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横幅、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展台、</w:t>
            </w:r>
            <w:r w:rsidR="002E0BC7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会签台卡、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绒布。</w:t>
            </w:r>
          </w:p>
          <w:p w:rsidR="003017FD" w:rsidRDefault="00883770" w:rsidP="00CB0012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6</w:t>
            </w:r>
            <w:r w:rsidR="00546659"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六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：</w:t>
            </w:r>
            <w:proofErr w:type="gramStart"/>
            <w:r w:rsidR="003017FD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定制伴手礼</w:t>
            </w:r>
            <w:proofErr w:type="gramEnd"/>
            <w:r w:rsidR="003017FD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，数量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1</w:t>
            </w:r>
            <w:r w:rsidR="00F40BCD"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0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00份</w:t>
            </w:r>
            <w:r w:rsidR="0054665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单份价值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不少于10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元</w:t>
            </w:r>
            <w:r w:rsidR="00CB0012"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需</w:t>
            </w:r>
            <w:r w:rsidR="0054665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定制</w:t>
            </w:r>
            <w:r w:rsidR="003017FD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LOGO图案，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并</w:t>
            </w:r>
            <w:r w:rsidR="003017FD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按规范提前放置于座位</w:t>
            </w:r>
            <w:r w:rsidR="0054665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。</w:t>
            </w:r>
          </w:p>
          <w:p w:rsidR="00F40BCD" w:rsidRDefault="00F40BCD" w:rsidP="00CB0012">
            <w:pPr>
              <w:spacing w:line="500" w:lineRule="exact"/>
              <w:jc w:val="left"/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项目七：后续</w:t>
            </w:r>
            <w:r w:rsidRPr="00B638B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主流媒体推广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宣传，要求不少于2个，单个媒体粉丝数不少于2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万。</w:t>
            </w:r>
          </w:p>
          <w:p w:rsidR="00B246D1" w:rsidRDefault="00B246D1" w:rsidP="002E0BC7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三、服务需求：</w:t>
            </w:r>
          </w:p>
          <w:p w:rsidR="00B246D1" w:rsidRDefault="00B246D1" w:rsidP="002E0BC7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供应商取得与项目对应的</w:t>
            </w:r>
            <w:r w:rsidR="004E74F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资质要求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，并具有行业优势</w:t>
            </w:r>
            <w:r w:rsidR="00B00908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。</w:t>
            </w:r>
          </w:p>
          <w:p w:rsidR="00B246D1" w:rsidRDefault="00B246D1" w:rsidP="002E0BC7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供应商需提供</w:t>
            </w:r>
            <w:r w:rsidR="0010772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详尽的项目实施方案，</w:t>
            </w:r>
            <w:r w:rsidR="004E74F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并</w:t>
            </w:r>
            <w:r w:rsidR="00107726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负责项目</w:t>
            </w:r>
            <w:r w:rsidR="004E74F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具体执行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。供应商对设计成品和设计素材有保密</w:t>
            </w:r>
            <w:r w:rsidR="004E74F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义务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，</w:t>
            </w:r>
            <w:r w:rsidR="004E74F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且所有成品视频、图文等版权均归泸州分中心所有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。</w:t>
            </w:r>
          </w:p>
          <w:p w:rsidR="00B246D1" w:rsidRDefault="00B246D1" w:rsidP="002E0BC7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供应商负责</w:t>
            </w:r>
            <w:r w:rsidR="004E74F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项目实施过程中所有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安全责任。</w:t>
            </w:r>
          </w:p>
          <w:p w:rsidR="00B246D1" w:rsidRDefault="00B246D1" w:rsidP="002E0BC7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供应商需安排专人与采购方对接所有项目。</w:t>
            </w:r>
          </w:p>
          <w:p w:rsidR="00EE70AD" w:rsidRDefault="00EE70AD" w:rsidP="002E0BC7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供应商需按照采购方时效要求，在规定时间内完成对应项目实施。</w:t>
            </w:r>
          </w:p>
          <w:p w:rsidR="00B246D1" w:rsidRDefault="00EE70AD" w:rsidP="002E0BC7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6</w:t>
            </w:r>
            <w:r w:rsidR="00B246D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.合同执行完毕后，供应商需提供</w:t>
            </w:r>
            <w:proofErr w:type="gramStart"/>
            <w:r w:rsidR="00B246D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书面结项报告</w:t>
            </w:r>
            <w:proofErr w:type="gramEnd"/>
            <w:r w:rsidR="004E74F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（含</w:t>
            </w:r>
            <w:bookmarkStart w:id="6" w:name="_GoBack"/>
            <w:bookmarkEnd w:id="6"/>
            <w:r w:rsidR="004E74F9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图文及视频等）。</w:t>
            </w:r>
          </w:p>
          <w:p w:rsidR="00EE70AD" w:rsidRPr="00EE70AD" w:rsidRDefault="00EE70AD" w:rsidP="002E0BC7">
            <w:pPr>
              <w:spacing w:line="500" w:lineRule="exact"/>
              <w:jc w:val="left"/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7</w:t>
            </w:r>
            <w:r w:rsidR="00B246D1">
              <w:rPr>
                <w:rFonts w:ascii="方正仿宋_GBK" w:eastAsia="方正仿宋_GBK" w:hAnsi="宋体" w:cs="仿宋"/>
                <w:bCs/>
                <w:color w:val="000000"/>
                <w:sz w:val="28"/>
                <w:szCs w:val="28"/>
              </w:rPr>
              <w:t>.</w:t>
            </w:r>
            <w:r w:rsidR="00B246D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付款方式：先服务后付款，合同执行完毕后，由供应商提供正规有效的增值税普通发票送至采购方，采购方在收到发票7个工作日内</w:t>
            </w:r>
            <w:r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完成</w:t>
            </w:r>
            <w:r w:rsidR="00B246D1">
              <w:rPr>
                <w:rFonts w:ascii="方正仿宋_GBK" w:eastAsia="方正仿宋_GBK" w:hAnsi="宋体" w:cs="仿宋" w:hint="eastAsia"/>
                <w:bCs/>
                <w:color w:val="000000"/>
                <w:sz w:val="28"/>
                <w:szCs w:val="28"/>
              </w:rPr>
              <w:t>付款。</w:t>
            </w:r>
          </w:p>
        </w:tc>
      </w:tr>
    </w:tbl>
    <w:p w:rsidR="006B5389" w:rsidRPr="00B638B1" w:rsidRDefault="006B5389" w:rsidP="006B5389">
      <w:pPr>
        <w:spacing w:line="300" w:lineRule="exact"/>
        <w:jc w:val="center"/>
        <w:rPr>
          <w:rFonts w:ascii="方正仿宋_GBK" w:eastAsia="方正仿宋_GBK"/>
          <w:b/>
          <w:sz w:val="28"/>
          <w:szCs w:val="28"/>
        </w:rPr>
      </w:pPr>
    </w:p>
    <w:p w:rsidR="002E0BC7" w:rsidRDefault="002E0BC7" w:rsidP="006B5389">
      <w:pPr>
        <w:spacing w:line="300" w:lineRule="exact"/>
        <w:jc w:val="center"/>
        <w:rPr>
          <w:rFonts w:ascii="方正仿宋_GBK" w:eastAsia="方正仿宋_GBK"/>
          <w:b/>
          <w:sz w:val="28"/>
          <w:szCs w:val="28"/>
        </w:rPr>
      </w:pPr>
    </w:p>
    <w:p w:rsidR="002E0BC7" w:rsidRDefault="002E0BC7" w:rsidP="006B5389">
      <w:pPr>
        <w:spacing w:line="300" w:lineRule="exact"/>
        <w:jc w:val="center"/>
        <w:rPr>
          <w:rFonts w:ascii="方正仿宋_GBK" w:eastAsia="方正仿宋_GBK"/>
          <w:b/>
          <w:sz w:val="28"/>
          <w:szCs w:val="28"/>
        </w:rPr>
      </w:pPr>
    </w:p>
    <w:p w:rsidR="002E0BC7" w:rsidRDefault="002E0BC7" w:rsidP="006B5389">
      <w:pPr>
        <w:spacing w:line="300" w:lineRule="exact"/>
        <w:jc w:val="center"/>
        <w:rPr>
          <w:rFonts w:ascii="方正仿宋_GBK" w:eastAsia="方正仿宋_GBK"/>
          <w:b/>
          <w:sz w:val="28"/>
          <w:szCs w:val="28"/>
        </w:rPr>
      </w:pPr>
    </w:p>
    <w:p w:rsidR="002E0BC7" w:rsidRDefault="002E0BC7" w:rsidP="006B5389">
      <w:pPr>
        <w:spacing w:line="300" w:lineRule="exact"/>
        <w:jc w:val="center"/>
        <w:rPr>
          <w:rFonts w:ascii="方正仿宋_GBK" w:eastAsia="方正仿宋_GBK"/>
          <w:b/>
          <w:sz w:val="28"/>
          <w:szCs w:val="28"/>
        </w:rPr>
      </w:pPr>
    </w:p>
    <w:sectPr w:rsidR="002E0BC7" w:rsidSect="0042305D">
      <w:headerReference w:type="default" r:id="rId8"/>
      <w:pgSz w:w="11906" w:h="16838"/>
      <w:pgMar w:top="935" w:right="1106" w:bottom="124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86F" w:rsidRDefault="0061186F" w:rsidP="0042305D">
      <w:r>
        <w:separator/>
      </w:r>
    </w:p>
  </w:endnote>
  <w:endnote w:type="continuationSeparator" w:id="0">
    <w:p w:rsidR="0061186F" w:rsidRDefault="0061186F" w:rsidP="0042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...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86F" w:rsidRDefault="0061186F" w:rsidP="0042305D">
      <w:r>
        <w:separator/>
      </w:r>
    </w:p>
  </w:footnote>
  <w:footnote w:type="continuationSeparator" w:id="0">
    <w:p w:rsidR="0061186F" w:rsidRDefault="0061186F" w:rsidP="0042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5D" w:rsidRDefault="0042305D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16485"/>
    <w:multiLevelType w:val="hybridMultilevel"/>
    <w:tmpl w:val="D98A3120"/>
    <w:lvl w:ilvl="0" w:tplc="0A605FC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E82A44"/>
    <w:multiLevelType w:val="multilevel"/>
    <w:tmpl w:val="57E82A44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3DD"/>
    <w:rsid w:val="00005651"/>
    <w:rsid w:val="00020C26"/>
    <w:rsid w:val="000255AD"/>
    <w:rsid w:val="000341B4"/>
    <w:rsid w:val="00042B39"/>
    <w:rsid w:val="000570C8"/>
    <w:rsid w:val="00063BFE"/>
    <w:rsid w:val="00064DDE"/>
    <w:rsid w:val="00073E39"/>
    <w:rsid w:val="00076659"/>
    <w:rsid w:val="00086F7B"/>
    <w:rsid w:val="00094CC7"/>
    <w:rsid w:val="000B41E3"/>
    <w:rsid w:val="000B71A5"/>
    <w:rsid w:val="000B7BD6"/>
    <w:rsid w:val="000B7FF3"/>
    <w:rsid w:val="000C4903"/>
    <w:rsid w:val="000C6BF2"/>
    <w:rsid w:val="000D0EB6"/>
    <w:rsid w:val="000D4450"/>
    <w:rsid w:val="000D5505"/>
    <w:rsid w:val="000F0BB6"/>
    <w:rsid w:val="00100F97"/>
    <w:rsid w:val="00105E5F"/>
    <w:rsid w:val="00107726"/>
    <w:rsid w:val="001119A8"/>
    <w:rsid w:val="00120ACF"/>
    <w:rsid w:val="00125376"/>
    <w:rsid w:val="001262FC"/>
    <w:rsid w:val="001313FA"/>
    <w:rsid w:val="00132934"/>
    <w:rsid w:val="0014126A"/>
    <w:rsid w:val="00146BE0"/>
    <w:rsid w:val="0017422D"/>
    <w:rsid w:val="001A2DA3"/>
    <w:rsid w:val="001A4D03"/>
    <w:rsid w:val="001B3564"/>
    <w:rsid w:val="001B3C26"/>
    <w:rsid w:val="001B6589"/>
    <w:rsid w:val="001B6610"/>
    <w:rsid w:val="001C27F2"/>
    <w:rsid w:val="001D6666"/>
    <w:rsid w:val="001E4709"/>
    <w:rsid w:val="001E7610"/>
    <w:rsid w:val="001F115A"/>
    <w:rsid w:val="001F2543"/>
    <w:rsid w:val="001F4BA9"/>
    <w:rsid w:val="001F5945"/>
    <w:rsid w:val="001F5F53"/>
    <w:rsid w:val="00201C70"/>
    <w:rsid w:val="002100B6"/>
    <w:rsid w:val="002223D8"/>
    <w:rsid w:val="002234CB"/>
    <w:rsid w:val="00230879"/>
    <w:rsid w:val="0023174D"/>
    <w:rsid w:val="00241B56"/>
    <w:rsid w:val="002566DB"/>
    <w:rsid w:val="00257015"/>
    <w:rsid w:val="00260623"/>
    <w:rsid w:val="00267AC5"/>
    <w:rsid w:val="00273057"/>
    <w:rsid w:val="002746F4"/>
    <w:rsid w:val="00277C1A"/>
    <w:rsid w:val="00282A34"/>
    <w:rsid w:val="0029486B"/>
    <w:rsid w:val="00296491"/>
    <w:rsid w:val="002A2DC9"/>
    <w:rsid w:val="002A506F"/>
    <w:rsid w:val="002B2F96"/>
    <w:rsid w:val="002C5B18"/>
    <w:rsid w:val="002E0BC7"/>
    <w:rsid w:val="002E2E53"/>
    <w:rsid w:val="002E73B9"/>
    <w:rsid w:val="002E7BF6"/>
    <w:rsid w:val="002E7F4E"/>
    <w:rsid w:val="002F5CFA"/>
    <w:rsid w:val="003017FD"/>
    <w:rsid w:val="0030506F"/>
    <w:rsid w:val="003068D1"/>
    <w:rsid w:val="00314856"/>
    <w:rsid w:val="00316B3C"/>
    <w:rsid w:val="00317C99"/>
    <w:rsid w:val="00333161"/>
    <w:rsid w:val="00342790"/>
    <w:rsid w:val="003456C8"/>
    <w:rsid w:val="0035342C"/>
    <w:rsid w:val="00356CC1"/>
    <w:rsid w:val="00357BFC"/>
    <w:rsid w:val="00360CB3"/>
    <w:rsid w:val="00367700"/>
    <w:rsid w:val="00370918"/>
    <w:rsid w:val="00371FFE"/>
    <w:rsid w:val="00375B95"/>
    <w:rsid w:val="00390B36"/>
    <w:rsid w:val="003A06A9"/>
    <w:rsid w:val="003A50AD"/>
    <w:rsid w:val="003A696E"/>
    <w:rsid w:val="003A7F2A"/>
    <w:rsid w:val="003B4A89"/>
    <w:rsid w:val="003B5622"/>
    <w:rsid w:val="003B7D0F"/>
    <w:rsid w:val="003C5C2D"/>
    <w:rsid w:val="003D3920"/>
    <w:rsid w:val="003D79BF"/>
    <w:rsid w:val="003F2E2F"/>
    <w:rsid w:val="003F392B"/>
    <w:rsid w:val="004006D9"/>
    <w:rsid w:val="0040418D"/>
    <w:rsid w:val="004079CC"/>
    <w:rsid w:val="004148DB"/>
    <w:rsid w:val="0042305D"/>
    <w:rsid w:val="00425934"/>
    <w:rsid w:val="00427F44"/>
    <w:rsid w:val="00431973"/>
    <w:rsid w:val="0043205E"/>
    <w:rsid w:val="0043293C"/>
    <w:rsid w:val="00443E55"/>
    <w:rsid w:val="0045647B"/>
    <w:rsid w:val="00460A0A"/>
    <w:rsid w:val="00464C5A"/>
    <w:rsid w:val="00465E9E"/>
    <w:rsid w:val="00467FD7"/>
    <w:rsid w:val="004717E7"/>
    <w:rsid w:val="00484B7C"/>
    <w:rsid w:val="00487826"/>
    <w:rsid w:val="004909A4"/>
    <w:rsid w:val="00492BFE"/>
    <w:rsid w:val="00495011"/>
    <w:rsid w:val="004B601A"/>
    <w:rsid w:val="004C1856"/>
    <w:rsid w:val="004D4E35"/>
    <w:rsid w:val="004D7542"/>
    <w:rsid w:val="004E0F2F"/>
    <w:rsid w:val="004E74F9"/>
    <w:rsid w:val="004F12C2"/>
    <w:rsid w:val="004F13FD"/>
    <w:rsid w:val="004F213A"/>
    <w:rsid w:val="004F5E6B"/>
    <w:rsid w:val="0050047C"/>
    <w:rsid w:val="00500619"/>
    <w:rsid w:val="00516A9D"/>
    <w:rsid w:val="00520739"/>
    <w:rsid w:val="00522E9F"/>
    <w:rsid w:val="00523430"/>
    <w:rsid w:val="00534A78"/>
    <w:rsid w:val="00542378"/>
    <w:rsid w:val="00546659"/>
    <w:rsid w:val="0055138C"/>
    <w:rsid w:val="005550FE"/>
    <w:rsid w:val="00555DD7"/>
    <w:rsid w:val="00560D20"/>
    <w:rsid w:val="00563E9D"/>
    <w:rsid w:val="00566C82"/>
    <w:rsid w:val="00571DFB"/>
    <w:rsid w:val="00574993"/>
    <w:rsid w:val="00580A4D"/>
    <w:rsid w:val="005B65E7"/>
    <w:rsid w:val="005C10CE"/>
    <w:rsid w:val="005C35B8"/>
    <w:rsid w:val="005C3B1C"/>
    <w:rsid w:val="005D11EC"/>
    <w:rsid w:val="005D2F6F"/>
    <w:rsid w:val="005E0EDF"/>
    <w:rsid w:val="005E2543"/>
    <w:rsid w:val="005F089C"/>
    <w:rsid w:val="005F1B6C"/>
    <w:rsid w:val="00600E8A"/>
    <w:rsid w:val="00603478"/>
    <w:rsid w:val="00606135"/>
    <w:rsid w:val="00607405"/>
    <w:rsid w:val="0061186F"/>
    <w:rsid w:val="00615D17"/>
    <w:rsid w:val="006273DD"/>
    <w:rsid w:val="00633C4F"/>
    <w:rsid w:val="00634027"/>
    <w:rsid w:val="006348D4"/>
    <w:rsid w:val="006450CF"/>
    <w:rsid w:val="00652FF2"/>
    <w:rsid w:val="006623D5"/>
    <w:rsid w:val="00665456"/>
    <w:rsid w:val="006741A5"/>
    <w:rsid w:val="0067783A"/>
    <w:rsid w:val="00680088"/>
    <w:rsid w:val="006871A4"/>
    <w:rsid w:val="00687429"/>
    <w:rsid w:val="00697612"/>
    <w:rsid w:val="006A0146"/>
    <w:rsid w:val="006A1FDB"/>
    <w:rsid w:val="006B4780"/>
    <w:rsid w:val="006B5389"/>
    <w:rsid w:val="006B5672"/>
    <w:rsid w:val="006D44E8"/>
    <w:rsid w:val="006F265B"/>
    <w:rsid w:val="006F76FB"/>
    <w:rsid w:val="0070256E"/>
    <w:rsid w:val="007161CA"/>
    <w:rsid w:val="00736302"/>
    <w:rsid w:val="00736A68"/>
    <w:rsid w:val="00737EF8"/>
    <w:rsid w:val="0075407D"/>
    <w:rsid w:val="00760574"/>
    <w:rsid w:val="007622B4"/>
    <w:rsid w:val="00763FB2"/>
    <w:rsid w:val="007645F5"/>
    <w:rsid w:val="00767573"/>
    <w:rsid w:val="00767712"/>
    <w:rsid w:val="00774108"/>
    <w:rsid w:val="00775895"/>
    <w:rsid w:val="00786648"/>
    <w:rsid w:val="00790565"/>
    <w:rsid w:val="00792034"/>
    <w:rsid w:val="007926BE"/>
    <w:rsid w:val="00792D74"/>
    <w:rsid w:val="0079336B"/>
    <w:rsid w:val="007944A6"/>
    <w:rsid w:val="007A1ECE"/>
    <w:rsid w:val="007A3AE8"/>
    <w:rsid w:val="007C4777"/>
    <w:rsid w:val="007C4A5F"/>
    <w:rsid w:val="007E6732"/>
    <w:rsid w:val="007F1E02"/>
    <w:rsid w:val="007F7E41"/>
    <w:rsid w:val="00800C11"/>
    <w:rsid w:val="00801A37"/>
    <w:rsid w:val="0080229C"/>
    <w:rsid w:val="0081204D"/>
    <w:rsid w:val="00814C4B"/>
    <w:rsid w:val="00816672"/>
    <w:rsid w:val="008211A4"/>
    <w:rsid w:val="00835511"/>
    <w:rsid w:val="00841D27"/>
    <w:rsid w:val="0084492B"/>
    <w:rsid w:val="00851599"/>
    <w:rsid w:val="00856B8B"/>
    <w:rsid w:val="008578B3"/>
    <w:rsid w:val="0086312C"/>
    <w:rsid w:val="00864385"/>
    <w:rsid w:val="0086729C"/>
    <w:rsid w:val="008708AB"/>
    <w:rsid w:val="008771ED"/>
    <w:rsid w:val="00877D05"/>
    <w:rsid w:val="008819C9"/>
    <w:rsid w:val="00883770"/>
    <w:rsid w:val="00883F8A"/>
    <w:rsid w:val="00890C9D"/>
    <w:rsid w:val="008926AF"/>
    <w:rsid w:val="00895B9A"/>
    <w:rsid w:val="008A35B3"/>
    <w:rsid w:val="008B2B51"/>
    <w:rsid w:val="008B516D"/>
    <w:rsid w:val="008C1C82"/>
    <w:rsid w:val="008D39C8"/>
    <w:rsid w:val="008E4DC8"/>
    <w:rsid w:val="008E7585"/>
    <w:rsid w:val="00907E76"/>
    <w:rsid w:val="0091084F"/>
    <w:rsid w:val="009118DA"/>
    <w:rsid w:val="009126AA"/>
    <w:rsid w:val="00921E5F"/>
    <w:rsid w:val="00922975"/>
    <w:rsid w:val="009238EC"/>
    <w:rsid w:val="00923F3C"/>
    <w:rsid w:val="00937043"/>
    <w:rsid w:val="00940C51"/>
    <w:rsid w:val="0094517C"/>
    <w:rsid w:val="0094553D"/>
    <w:rsid w:val="00963BC4"/>
    <w:rsid w:val="00964D9A"/>
    <w:rsid w:val="00980E9F"/>
    <w:rsid w:val="00981741"/>
    <w:rsid w:val="00985555"/>
    <w:rsid w:val="00990AC2"/>
    <w:rsid w:val="00993146"/>
    <w:rsid w:val="009A0415"/>
    <w:rsid w:val="009B2056"/>
    <w:rsid w:val="009B46CC"/>
    <w:rsid w:val="009B6101"/>
    <w:rsid w:val="009B623D"/>
    <w:rsid w:val="009C11E9"/>
    <w:rsid w:val="009C2A40"/>
    <w:rsid w:val="009C72DD"/>
    <w:rsid w:val="009D1152"/>
    <w:rsid w:val="009D1508"/>
    <w:rsid w:val="009E5C1E"/>
    <w:rsid w:val="009F1488"/>
    <w:rsid w:val="009F37AF"/>
    <w:rsid w:val="009F6302"/>
    <w:rsid w:val="00A061FB"/>
    <w:rsid w:val="00A20F19"/>
    <w:rsid w:val="00A22F63"/>
    <w:rsid w:val="00A2553D"/>
    <w:rsid w:val="00A26867"/>
    <w:rsid w:val="00A656C3"/>
    <w:rsid w:val="00A71BA8"/>
    <w:rsid w:val="00A75961"/>
    <w:rsid w:val="00A812DA"/>
    <w:rsid w:val="00A82F62"/>
    <w:rsid w:val="00A841B0"/>
    <w:rsid w:val="00A87206"/>
    <w:rsid w:val="00A92CEC"/>
    <w:rsid w:val="00A93CF3"/>
    <w:rsid w:val="00A93D85"/>
    <w:rsid w:val="00A96472"/>
    <w:rsid w:val="00AA4818"/>
    <w:rsid w:val="00AB0CC5"/>
    <w:rsid w:val="00AB356B"/>
    <w:rsid w:val="00AB6801"/>
    <w:rsid w:val="00AC5A2D"/>
    <w:rsid w:val="00AD1513"/>
    <w:rsid w:val="00AD7D0D"/>
    <w:rsid w:val="00AE0285"/>
    <w:rsid w:val="00AF1C88"/>
    <w:rsid w:val="00AF3507"/>
    <w:rsid w:val="00AF50A5"/>
    <w:rsid w:val="00AF69A4"/>
    <w:rsid w:val="00B00908"/>
    <w:rsid w:val="00B01CA3"/>
    <w:rsid w:val="00B01F78"/>
    <w:rsid w:val="00B03A02"/>
    <w:rsid w:val="00B04A34"/>
    <w:rsid w:val="00B05CBB"/>
    <w:rsid w:val="00B22EAB"/>
    <w:rsid w:val="00B246D1"/>
    <w:rsid w:val="00B27E96"/>
    <w:rsid w:val="00B30987"/>
    <w:rsid w:val="00B30CED"/>
    <w:rsid w:val="00B33070"/>
    <w:rsid w:val="00B3417E"/>
    <w:rsid w:val="00B36BCB"/>
    <w:rsid w:val="00B50542"/>
    <w:rsid w:val="00B50B99"/>
    <w:rsid w:val="00B61F80"/>
    <w:rsid w:val="00B638B1"/>
    <w:rsid w:val="00B64262"/>
    <w:rsid w:val="00B64C7B"/>
    <w:rsid w:val="00B65673"/>
    <w:rsid w:val="00B65E46"/>
    <w:rsid w:val="00B65E65"/>
    <w:rsid w:val="00B716FF"/>
    <w:rsid w:val="00B81897"/>
    <w:rsid w:val="00B81B26"/>
    <w:rsid w:val="00B821D8"/>
    <w:rsid w:val="00B94332"/>
    <w:rsid w:val="00BA2C9B"/>
    <w:rsid w:val="00BA571A"/>
    <w:rsid w:val="00BA6A2F"/>
    <w:rsid w:val="00BB3AB3"/>
    <w:rsid w:val="00BB6448"/>
    <w:rsid w:val="00BB686D"/>
    <w:rsid w:val="00BD1E08"/>
    <w:rsid w:val="00BE37C6"/>
    <w:rsid w:val="00BE7F86"/>
    <w:rsid w:val="00BF5445"/>
    <w:rsid w:val="00BF5B1F"/>
    <w:rsid w:val="00BF6FB6"/>
    <w:rsid w:val="00C1321B"/>
    <w:rsid w:val="00C14D06"/>
    <w:rsid w:val="00C3188F"/>
    <w:rsid w:val="00C33241"/>
    <w:rsid w:val="00C33EB6"/>
    <w:rsid w:val="00C35475"/>
    <w:rsid w:val="00C52E25"/>
    <w:rsid w:val="00C57AD2"/>
    <w:rsid w:val="00C60C6A"/>
    <w:rsid w:val="00C61E39"/>
    <w:rsid w:val="00C726CB"/>
    <w:rsid w:val="00C72D61"/>
    <w:rsid w:val="00C80802"/>
    <w:rsid w:val="00C814CE"/>
    <w:rsid w:val="00C87F7D"/>
    <w:rsid w:val="00C94455"/>
    <w:rsid w:val="00CA529C"/>
    <w:rsid w:val="00CB0012"/>
    <w:rsid w:val="00CB055F"/>
    <w:rsid w:val="00CB1335"/>
    <w:rsid w:val="00CC12B0"/>
    <w:rsid w:val="00CC1F83"/>
    <w:rsid w:val="00CC4453"/>
    <w:rsid w:val="00CD7CFD"/>
    <w:rsid w:val="00CE08F4"/>
    <w:rsid w:val="00CF1D50"/>
    <w:rsid w:val="00CF3BEA"/>
    <w:rsid w:val="00CF531B"/>
    <w:rsid w:val="00CF6D44"/>
    <w:rsid w:val="00D057E5"/>
    <w:rsid w:val="00D15CF2"/>
    <w:rsid w:val="00D243EE"/>
    <w:rsid w:val="00D26034"/>
    <w:rsid w:val="00D307EC"/>
    <w:rsid w:val="00D33B1E"/>
    <w:rsid w:val="00D35BD5"/>
    <w:rsid w:val="00D40950"/>
    <w:rsid w:val="00D43140"/>
    <w:rsid w:val="00D43CE5"/>
    <w:rsid w:val="00D46D2C"/>
    <w:rsid w:val="00D46ED1"/>
    <w:rsid w:val="00D50A13"/>
    <w:rsid w:val="00D51F00"/>
    <w:rsid w:val="00D51F31"/>
    <w:rsid w:val="00D52E36"/>
    <w:rsid w:val="00D6306B"/>
    <w:rsid w:val="00D6506C"/>
    <w:rsid w:val="00D8573E"/>
    <w:rsid w:val="00D90E8F"/>
    <w:rsid w:val="00DA7DB3"/>
    <w:rsid w:val="00DB0C72"/>
    <w:rsid w:val="00DB3D2A"/>
    <w:rsid w:val="00DC7B77"/>
    <w:rsid w:val="00DD04F0"/>
    <w:rsid w:val="00DD05A0"/>
    <w:rsid w:val="00DD12A0"/>
    <w:rsid w:val="00DD6417"/>
    <w:rsid w:val="00DE3BD2"/>
    <w:rsid w:val="00DE6A39"/>
    <w:rsid w:val="00DE7BE3"/>
    <w:rsid w:val="00DF7F80"/>
    <w:rsid w:val="00E06791"/>
    <w:rsid w:val="00E07D61"/>
    <w:rsid w:val="00E113A0"/>
    <w:rsid w:val="00E23979"/>
    <w:rsid w:val="00E23C76"/>
    <w:rsid w:val="00E302BE"/>
    <w:rsid w:val="00E35867"/>
    <w:rsid w:val="00E451EA"/>
    <w:rsid w:val="00E50EC1"/>
    <w:rsid w:val="00E5315F"/>
    <w:rsid w:val="00EA4234"/>
    <w:rsid w:val="00EA7A0D"/>
    <w:rsid w:val="00EB0CE3"/>
    <w:rsid w:val="00EB1919"/>
    <w:rsid w:val="00EB5263"/>
    <w:rsid w:val="00EC481D"/>
    <w:rsid w:val="00ED00FF"/>
    <w:rsid w:val="00ED1412"/>
    <w:rsid w:val="00ED3D7D"/>
    <w:rsid w:val="00EE0F71"/>
    <w:rsid w:val="00EE70AD"/>
    <w:rsid w:val="00EE7AFB"/>
    <w:rsid w:val="00EF5B57"/>
    <w:rsid w:val="00F02BA1"/>
    <w:rsid w:val="00F03216"/>
    <w:rsid w:val="00F152F0"/>
    <w:rsid w:val="00F35019"/>
    <w:rsid w:val="00F354F1"/>
    <w:rsid w:val="00F40BCD"/>
    <w:rsid w:val="00F436D7"/>
    <w:rsid w:val="00F46232"/>
    <w:rsid w:val="00F54EBC"/>
    <w:rsid w:val="00F64A63"/>
    <w:rsid w:val="00F64AC7"/>
    <w:rsid w:val="00F668DF"/>
    <w:rsid w:val="00F72F35"/>
    <w:rsid w:val="00F7462B"/>
    <w:rsid w:val="00F77507"/>
    <w:rsid w:val="00F80BB4"/>
    <w:rsid w:val="00F82113"/>
    <w:rsid w:val="00F8289F"/>
    <w:rsid w:val="00F8722C"/>
    <w:rsid w:val="00F90634"/>
    <w:rsid w:val="00F91E0E"/>
    <w:rsid w:val="00F94210"/>
    <w:rsid w:val="00F95E78"/>
    <w:rsid w:val="00F97FB8"/>
    <w:rsid w:val="00FA04CB"/>
    <w:rsid w:val="00FA3D1F"/>
    <w:rsid w:val="00FA6F1F"/>
    <w:rsid w:val="00FB5265"/>
    <w:rsid w:val="00FC6278"/>
    <w:rsid w:val="00FD07D5"/>
    <w:rsid w:val="00FD405D"/>
    <w:rsid w:val="00FE7493"/>
    <w:rsid w:val="00FF3590"/>
    <w:rsid w:val="0F2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A284D"/>
  <w15:docId w15:val="{C641B5E7-54D0-45FD-8E77-A1D1066F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05D"/>
    <w:pPr>
      <w:ind w:firstLine="630"/>
    </w:pPr>
    <w:rPr>
      <w:sz w:val="32"/>
      <w:szCs w:val="20"/>
    </w:rPr>
  </w:style>
  <w:style w:type="paragraph" w:styleId="a5">
    <w:name w:val="Balloon Text"/>
    <w:basedOn w:val="a"/>
    <w:link w:val="a6"/>
    <w:rsid w:val="0042305D"/>
    <w:rPr>
      <w:sz w:val="18"/>
      <w:szCs w:val="18"/>
    </w:rPr>
  </w:style>
  <w:style w:type="paragraph" w:styleId="a7">
    <w:name w:val="footer"/>
    <w:basedOn w:val="a"/>
    <w:link w:val="a8"/>
    <w:uiPriority w:val="99"/>
    <w:rsid w:val="00423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423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rsid w:val="00423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2305D"/>
    <w:pPr>
      <w:ind w:firstLineChars="200" w:firstLine="420"/>
    </w:pPr>
    <w:rPr>
      <w:szCs w:val="22"/>
    </w:rPr>
  </w:style>
  <w:style w:type="paragraph" w:customStyle="1" w:styleId="Pa2">
    <w:name w:val="Pa2"/>
    <w:basedOn w:val="a"/>
    <w:next w:val="a"/>
    <w:uiPriority w:val="99"/>
    <w:rsid w:val="0042305D"/>
    <w:pPr>
      <w:autoSpaceDE w:val="0"/>
      <w:autoSpaceDN w:val="0"/>
      <w:adjustRightInd w:val="0"/>
      <w:spacing w:line="301" w:lineRule="atLeast"/>
      <w:jc w:val="left"/>
    </w:pPr>
    <w:rPr>
      <w:rFonts w:ascii="方正大标宋..." w:eastAsia="方正大标宋..."/>
      <w:kern w:val="0"/>
      <w:sz w:val="24"/>
    </w:rPr>
  </w:style>
  <w:style w:type="character" w:customStyle="1" w:styleId="a4">
    <w:name w:val="正文文本缩进 字符"/>
    <w:link w:val="a3"/>
    <w:rsid w:val="0042305D"/>
    <w:rPr>
      <w:rFonts w:eastAsia="宋体"/>
      <w:kern w:val="2"/>
      <w:sz w:val="32"/>
      <w:lang w:val="en-US" w:eastAsia="zh-CN" w:bidi="ar-SA"/>
    </w:rPr>
  </w:style>
  <w:style w:type="character" w:customStyle="1" w:styleId="a6">
    <w:name w:val="批注框文本 字符"/>
    <w:link w:val="a5"/>
    <w:rsid w:val="0042305D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sid w:val="004230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139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政府采购申报表</dc:title>
  <dc:creator>USER</dc:creator>
  <cp:lastModifiedBy>lenovo</cp:lastModifiedBy>
  <cp:revision>33</cp:revision>
  <cp:lastPrinted>2020-06-20T10:36:00Z</cp:lastPrinted>
  <dcterms:created xsi:type="dcterms:W3CDTF">2019-10-18T03:11:00Z</dcterms:created>
  <dcterms:modified xsi:type="dcterms:W3CDTF">2020-06-20T10:36:00Z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